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411989" w14:textId="77777777" w:rsidR="00CD5AF3" w:rsidRPr="00CD5AF3" w:rsidRDefault="00CD5AF3" w:rsidP="00CD5AF3">
      <w:pPr>
        <w:shd w:val="clear" w:color="auto" w:fill="FFFFFF"/>
        <w:spacing w:before="375" w:after="0" w:line="240" w:lineRule="auto"/>
        <w:jc w:val="center"/>
        <w:outlineLvl w:val="1"/>
        <w:rPr>
          <w:rFonts w:ascii="Montserrat" w:eastAsia="Times New Roman" w:hAnsi="Montserrat" w:cs="Times New Roman"/>
          <w:b/>
          <w:bCs/>
          <w:sz w:val="45"/>
          <w:szCs w:val="45"/>
        </w:rPr>
      </w:pPr>
      <w:r w:rsidRPr="00CD5AF3">
        <w:rPr>
          <w:rFonts w:ascii="Montserrat" w:eastAsia="Times New Roman" w:hAnsi="Montserrat" w:cs="Times New Roman"/>
          <w:b/>
          <w:bCs/>
          <w:sz w:val="45"/>
          <w:szCs w:val="45"/>
        </w:rPr>
        <w:t>Post-Operative Instructions: Dental Implants</w:t>
      </w:r>
    </w:p>
    <w:p w14:paraId="0C7D855F" w14:textId="77777777" w:rsidR="00CD5AF3" w:rsidRP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r w:rsidRPr="00CD5AF3">
        <w:rPr>
          <w:rFonts w:ascii="Montserrat" w:eastAsia="Times New Roman" w:hAnsi="Montserrat" w:cs="Times New Roman"/>
          <w:b/>
          <w:bCs/>
          <w:caps/>
          <w:sz w:val="27"/>
          <w:szCs w:val="27"/>
        </w:rPr>
        <w:t>FOR THE REMAINDER OF THE DAY:</w:t>
      </w:r>
    </w:p>
    <w:p w14:paraId="467256DE" w14:textId="6E688D5A" w:rsidR="00CD5AF3" w:rsidRPr="00CD5AF3" w:rsidRDefault="00CD5AF3" w:rsidP="00CD5AF3">
      <w:pPr>
        <w:numPr>
          <w:ilvl w:val="0"/>
          <w:numId w:val="1"/>
        </w:numPr>
        <w:shd w:val="clear" w:color="auto" w:fill="FFFFFF"/>
        <w:spacing w:before="100" w:beforeAutospacing="1" w:after="100" w:afterAutospacing="1" w:line="240" w:lineRule="auto"/>
        <w:ind w:hanging="168"/>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Do not spit. Use a tissue to wipe your mouth as needed or swallow your saliva.</w:t>
      </w:r>
    </w:p>
    <w:p w14:paraId="2B7B55D2" w14:textId="77777777" w:rsidR="00CD5AF3" w:rsidRPr="00CD5AF3" w:rsidRDefault="00CD5AF3" w:rsidP="00CD5AF3">
      <w:pPr>
        <w:numPr>
          <w:ilvl w:val="0"/>
          <w:numId w:val="1"/>
        </w:numPr>
        <w:shd w:val="clear" w:color="auto" w:fill="FFFFFF"/>
        <w:spacing w:before="100" w:beforeAutospacing="1" w:after="100" w:afterAutospacing="1" w:line="240" w:lineRule="auto"/>
        <w:ind w:hanging="168"/>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Do not use a drinking straw. Drink straight from the cup.</w:t>
      </w:r>
    </w:p>
    <w:p w14:paraId="35982498" w14:textId="77777777" w:rsidR="00CD5AF3" w:rsidRPr="00CD5AF3" w:rsidRDefault="00CD5AF3" w:rsidP="00CD5AF3">
      <w:pPr>
        <w:numPr>
          <w:ilvl w:val="0"/>
          <w:numId w:val="1"/>
        </w:numPr>
        <w:shd w:val="clear" w:color="auto" w:fill="FFFFFF"/>
        <w:spacing w:before="100" w:beforeAutospacing="1" w:after="100" w:afterAutospacing="1" w:line="240" w:lineRule="auto"/>
        <w:ind w:hanging="168"/>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Do not smoke.</w:t>
      </w:r>
    </w:p>
    <w:p w14:paraId="28C0A3C0" w14:textId="77777777" w:rsidR="00CD5AF3" w:rsidRPr="00CD5AF3" w:rsidRDefault="00CD5AF3" w:rsidP="00CD5AF3">
      <w:pPr>
        <w:numPr>
          <w:ilvl w:val="0"/>
          <w:numId w:val="1"/>
        </w:numPr>
        <w:shd w:val="clear" w:color="auto" w:fill="FFFFFF"/>
        <w:spacing w:before="100" w:beforeAutospacing="1" w:after="100" w:afterAutospacing="1" w:line="240" w:lineRule="auto"/>
        <w:ind w:hanging="168"/>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Keep fingers and tongue away from the surgical area.</w:t>
      </w:r>
    </w:p>
    <w:p w14:paraId="0156D000" w14:textId="77777777" w:rsidR="00CD5AF3" w:rsidRPr="00CD5AF3" w:rsidRDefault="00CD5AF3" w:rsidP="00CD5AF3">
      <w:pPr>
        <w:shd w:val="clear" w:color="auto" w:fill="FFFFFF"/>
        <w:spacing w:before="150" w:after="150"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Spitting, the use of a straw, smoking, and poking the surgical area can dislodge the blood clot that is forming and will cause bleeding from the area. Also, smoking can increase the chances of an infection.</w:t>
      </w:r>
    </w:p>
    <w:p w14:paraId="7A763BE8" w14:textId="77777777" w:rsidR="00CD5AF3" w:rsidRP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r w:rsidRPr="00CD5AF3">
        <w:rPr>
          <w:rFonts w:ascii="Montserrat" w:eastAsia="Times New Roman" w:hAnsi="Montserrat" w:cs="Times New Roman"/>
          <w:b/>
          <w:bCs/>
          <w:caps/>
          <w:sz w:val="27"/>
          <w:szCs w:val="27"/>
        </w:rPr>
        <w:t>BLEEDING:</w:t>
      </w:r>
    </w:p>
    <w:p w14:paraId="24E51E0F" w14:textId="77777777" w:rsidR="00CD5AF3" w:rsidRPr="00CD5AF3" w:rsidRDefault="00CD5AF3" w:rsidP="00CD5AF3">
      <w:pPr>
        <w:shd w:val="clear" w:color="auto" w:fill="FFFFFF"/>
        <w:spacing w:before="150" w:after="150"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Some minor bleeding is expected after dental implant surgery. It will usually subside quickly and stop within an hour or two after surgery. A little oozing is normal and may persist for several hours.</w:t>
      </w:r>
    </w:p>
    <w:p w14:paraId="7374A015" w14:textId="77777777" w:rsidR="00CD5AF3" w:rsidRP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r w:rsidRPr="00CD5AF3">
        <w:rPr>
          <w:rFonts w:ascii="Montserrat" w:eastAsia="Times New Roman" w:hAnsi="Montserrat" w:cs="Times New Roman"/>
          <w:b/>
          <w:bCs/>
          <w:caps/>
          <w:sz w:val="27"/>
          <w:szCs w:val="27"/>
        </w:rPr>
        <w:t>SWELLING:</w:t>
      </w:r>
    </w:p>
    <w:p w14:paraId="5C2E2ED4" w14:textId="52BD04F7" w:rsidR="00CD5AF3" w:rsidRPr="00CD5AF3" w:rsidRDefault="00CD5AF3" w:rsidP="00CD5AF3">
      <w:pPr>
        <w:shd w:val="clear" w:color="auto" w:fill="FFFFFF"/>
        <w:spacing w:before="150" w:after="150"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Most patients will experience some swelling after surgery in the mouth. It may be mild or severe and is different for every patient. The swelling may increase for the first 24–48 hours before it starts to go away. It may last for several days. Some bruising may also develop on the face</w:t>
      </w:r>
      <w:r w:rsidR="00663349">
        <w:rPr>
          <w:rFonts w:ascii="Montserrat" w:eastAsia="Times New Roman" w:hAnsi="Montserrat" w:cs="Times New Roman"/>
          <w:color w:val="4A4A4A"/>
          <w:sz w:val="24"/>
          <w:szCs w:val="24"/>
        </w:rPr>
        <w:t xml:space="preserve"> or underneath the lower jaw. </w:t>
      </w:r>
    </w:p>
    <w:p w14:paraId="72C755C0" w14:textId="77777777" w:rsidR="00CD5AF3" w:rsidRP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r w:rsidRPr="00CD5AF3">
        <w:rPr>
          <w:rFonts w:ascii="Montserrat" w:eastAsia="Times New Roman" w:hAnsi="Montserrat" w:cs="Times New Roman"/>
          <w:b/>
          <w:bCs/>
          <w:caps/>
          <w:sz w:val="27"/>
          <w:szCs w:val="27"/>
        </w:rPr>
        <w:t>DIET:</w:t>
      </w:r>
    </w:p>
    <w:p w14:paraId="5FADD2A9" w14:textId="32700C74" w:rsidR="00CD5AF3" w:rsidRPr="00CD5AF3" w:rsidRDefault="00CD5AF3" w:rsidP="00CD5AF3">
      <w:pPr>
        <w:shd w:val="clear" w:color="auto" w:fill="FFFFFF"/>
        <w:spacing w:before="150" w:after="150"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You may start with non-abrasive foods</w:t>
      </w:r>
      <w:r w:rsidR="00663349">
        <w:rPr>
          <w:rFonts w:ascii="Montserrat" w:eastAsia="Times New Roman" w:hAnsi="Montserrat" w:cs="Times New Roman"/>
          <w:color w:val="4A4A4A"/>
          <w:sz w:val="24"/>
          <w:szCs w:val="24"/>
        </w:rPr>
        <w:t>, non-acidic, and non-spicy</w:t>
      </w:r>
      <w:r>
        <w:rPr>
          <w:rFonts w:ascii="Montserrat" w:eastAsia="Times New Roman" w:hAnsi="Montserrat" w:cs="Times New Roman"/>
          <w:color w:val="4A4A4A"/>
          <w:sz w:val="24"/>
          <w:szCs w:val="24"/>
        </w:rPr>
        <w:t xml:space="preserve">. </w:t>
      </w:r>
      <w:r w:rsidRPr="00CD5AF3">
        <w:rPr>
          <w:rFonts w:ascii="Montserrat" w:eastAsia="Times New Roman" w:hAnsi="Montserrat" w:cs="Times New Roman"/>
          <w:color w:val="4A4A4A"/>
          <w:sz w:val="24"/>
          <w:szCs w:val="24"/>
        </w:rPr>
        <w:t xml:space="preserve">You may resume a regular diet as soon as you feel up to it; however, please try </w:t>
      </w:r>
      <w:r w:rsidR="00506C78" w:rsidRPr="00506C78">
        <w:rPr>
          <w:rFonts w:ascii="Montserrat" w:eastAsia="Times New Roman" w:hAnsi="Montserrat" w:cs="Times New Roman"/>
          <w:color w:val="4A4A4A"/>
          <w:sz w:val="24"/>
          <w:szCs w:val="24"/>
          <w:u w:val="single"/>
        </w:rPr>
        <w:t>NOT</w:t>
      </w:r>
      <w:r w:rsidRPr="00CD5AF3">
        <w:rPr>
          <w:rFonts w:ascii="Montserrat" w:eastAsia="Times New Roman" w:hAnsi="Montserrat" w:cs="Times New Roman"/>
          <w:color w:val="4A4A4A"/>
          <w:sz w:val="24"/>
          <w:szCs w:val="24"/>
        </w:rPr>
        <w:t xml:space="preserve"> to chew directly on the implant sites.</w:t>
      </w:r>
    </w:p>
    <w:p w14:paraId="5C073F6B" w14:textId="77777777" w:rsid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p>
    <w:p w14:paraId="5B909B56" w14:textId="77777777" w:rsid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p>
    <w:p w14:paraId="2A777E0E" w14:textId="1D18CD81" w:rsidR="00CD5AF3" w:rsidRP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r w:rsidRPr="00CD5AF3">
        <w:rPr>
          <w:rFonts w:ascii="Montserrat" w:eastAsia="Times New Roman" w:hAnsi="Montserrat" w:cs="Times New Roman"/>
          <w:b/>
          <w:bCs/>
          <w:caps/>
          <w:sz w:val="27"/>
          <w:szCs w:val="27"/>
        </w:rPr>
        <w:t>ORAL HYGIENE:</w:t>
      </w:r>
    </w:p>
    <w:p w14:paraId="64EABB29" w14:textId="646E7D9E" w:rsidR="00CD5AF3" w:rsidRPr="00CD5AF3" w:rsidRDefault="00CD5AF3" w:rsidP="00CD5AF3">
      <w:pPr>
        <w:shd w:val="clear" w:color="auto" w:fill="FFFFFF"/>
        <w:spacing w:before="150" w:after="150"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You may start rinsing tomorrow, very gently, with some warm salt water (1 tsp of salt in 8 ounces of warm water)</w:t>
      </w:r>
      <w:r w:rsidR="009B1350">
        <w:rPr>
          <w:rFonts w:ascii="Montserrat" w:eastAsia="Times New Roman" w:hAnsi="Montserrat" w:cs="Times New Roman"/>
          <w:color w:val="4A4A4A"/>
          <w:sz w:val="24"/>
          <w:szCs w:val="24"/>
        </w:rPr>
        <w:t xml:space="preserve"> 2-3 times daily for 7 days</w:t>
      </w:r>
      <w:r w:rsidRPr="00CD5AF3">
        <w:rPr>
          <w:rFonts w:ascii="Montserrat" w:eastAsia="Times New Roman" w:hAnsi="Montserrat" w:cs="Times New Roman"/>
          <w:color w:val="4A4A4A"/>
          <w:sz w:val="24"/>
          <w:szCs w:val="24"/>
        </w:rPr>
        <w:t xml:space="preserve">. You may brush your teeth </w:t>
      </w:r>
      <w:proofErr w:type="gramStart"/>
      <w:r w:rsidRPr="00CD5AF3">
        <w:rPr>
          <w:rFonts w:ascii="Montserrat" w:eastAsia="Times New Roman" w:hAnsi="Montserrat" w:cs="Times New Roman"/>
          <w:color w:val="4A4A4A"/>
          <w:sz w:val="24"/>
          <w:szCs w:val="24"/>
        </w:rPr>
        <w:t>per</w:t>
      </w:r>
      <w:proofErr w:type="gramEnd"/>
      <w:r w:rsidRPr="00CD5AF3">
        <w:rPr>
          <w:rFonts w:ascii="Montserrat" w:eastAsia="Times New Roman" w:hAnsi="Montserrat" w:cs="Times New Roman"/>
          <w:color w:val="4A4A4A"/>
          <w:sz w:val="24"/>
          <w:szCs w:val="24"/>
        </w:rPr>
        <w:t xml:space="preserve"> usual, though be very careful near the surgical sites.</w:t>
      </w:r>
    </w:p>
    <w:p w14:paraId="33E4D33C" w14:textId="77777777" w:rsidR="00CD5AF3" w:rsidRP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r w:rsidRPr="00CD5AF3">
        <w:rPr>
          <w:rFonts w:ascii="Montserrat" w:eastAsia="Times New Roman" w:hAnsi="Montserrat" w:cs="Times New Roman"/>
          <w:b/>
          <w:bCs/>
          <w:caps/>
          <w:sz w:val="27"/>
          <w:szCs w:val="27"/>
        </w:rPr>
        <w:t>MEDICATIONS:</w:t>
      </w:r>
    </w:p>
    <w:p w14:paraId="73D717BF" w14:textId="3F8C0A91" w:rsidR="00CD5AF3" w:rsidRPr="00CD5AF3" w:rsidRDefault="00CD5AF3" w:rsidP="00CD5AF3">
      <w:pPr>
        <w:shd w:val="clear" w:color="auto" w:fill="FFFFFF"/>
        <w:spacing w:before="100" w:beforeAutospacing="1" w:after="100" w:afterAutospacing="1"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 xml:space="preserve"> </w:t>
      </w:r>
      <w:r w:rsidR="00134C8F" w:rsidRPr="00CD5AF3">
        <w:rPr>
          <w:rFonts w:ascii="Montserrat" w:eastAsia="Times New Roman" w:hAnsi="Montserrat" w:cs="Times New Roman"/>
          <w:color w:val="4A4A4A"/>
          <w:sz w:val="24"/>
          <w:szCs w:val="24"/>
        </w:rPr>
        <w:t>Usually,</w:t>
      </w:r>
      <w:r w:rsidRPr="00CD5AF3">
        <w:rPr>
          <w:rFonts w:ascii="Montserrat" w:eastAsia="Times New Roman" w:hAnsi="Montserrat" w:cs="Times New Roman"/>
          <w:color w:val="4A4A4A"/>
          <w:sz w:val="24"/>
          <w:szCs w:val="24"/>
        </w:rPr>
        <w:t xml:space="preserve"> it is necessary to take pain medication in a scheduled fashion (every 4–6 hours) for the first 24 hours and as needed thereafter. </w:t>
      </w:r>
    </w:p>
    <w:p w14:paraId="5EB3A0A6" w14:textId="77777777" w:rsidR="00CD5AF3" w:rsidRPr="00CD5AF3" w:rsidRDefault="00CD5AF3" w:rsidP="00CD5AF3">
      <w:pPr>
        <w:shd w:val="clear" w:color="auto" w:fill="FFFFFF"/>
        <w:spacing w:before="375" w:after="0" w:line="240" w:lineRule="auto"/>
        <w:outlineLvl w:val="2"/>
        <w:rPr>
          <w:rFonts w:ascii="Montserrat" w:eastAsia="Times New Roman" w:hAnsi="Montserrat" w:cs="Times New Roman"/>
          <w:b/>
          <w:bCs/>
          <w:caps/>
          <w:sz w:val="27"/>
          <w:szCs w:val="27"/>
        </w:rPr>
      </w:pPr>
      <w:r w:rsidRPr="00CD5AF3">
        <w:rPr>
          <w:rFonts w:ascii="Montserrat" w:eastAsia="Times New Roman" w:hAnsi="Montserrat" w:cs="Times New Roman"/>
          <w:b/>
          <w:bCs/>
          <w:caps/>
          <w:sz w:val="27"/>
          <w:szCs w:val="27"/>
        </w:rPr>
        <w:t>ACTIVITY:</w:t>
      </w:r>
    </w:p>
    <w:p w14:paraId="2C26FA11" w14:textId="6EB5CDE9" w:rsidR="00CD5AF3" w:rsidRPr="00CD5AF3" w:rsidRDefault="00CD5AF3" w:rsidP="00CD5AF3">
      <w:pPr>
        <w:shd w:val="clear" w:color="auto" w:fill="FFFFFF"/>
        <w:spacing w:before="150" w:after="150"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Go easy at first with exercise and recreation and increase your activity slowly over several days back to your normal routine.</w:t>
      </w:r>
    </w:p>
    <w:p w14:paraId="6E541805" w14:textId="77777777" w:rsidR="00CD5AF3" w:rsidRPr="00CD5AF3" w:rsidRDefault="00CD5AF3" w:rsidP="00CD5AF3">
      <w:pPr>
        <w:shd w:val="clear" w:color="auto" w:fill="FFFFFF"/>
        <w:spacing w:before="150" w:after="150" w:line="240" w:lineRule="auto"/>
        <w:rPr>
          <w:rFonts w:ascii="Montserrat" w:eastAsia="Times New Roman" w:hAnsi="Montserrat" w:cs="Times New Roman"/>
          <w:color w:val="4A4A4A"/>
          <w:sz w:val="24"/>
          <w:szCs w:val="24"/>
        </w:rPr>
      </w:pPr>
      <w:r w:rsidRPr="00CD5AF3">
        <w:rPr>
          <w:rFonts w:ascii="Montserrat" w:eastAsia="Times New Roman" w:hAnsi="Montserrat" w:cs="Times New Roman"/>
          <w:color w:val="4A4A4A"/>
          <w:sz w:val="24"/>
          <w:szCs w:val="24"/>
        </w:rPr>
        <w:t>Please follow these instructions as closely as possible. They are designed to help you heal quickly and comfortably.</w:t>
      </w:r>
    </w:p>
    <w:p w14:paraId="56FD9BF3" w14:textId="77777777" w:rsidR="00E51035" w:rsidRDefault="00E51035"/>
    <w:sectPr w:rsidR="00E5103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445E6" w14:textId="77777777" w:rsidR="00CD5A0F" w:rsidRDefault="00CD5A0F" w:rsidP="00CD5AF3">
      <w:pPr>
        <w:spacing w:after="0" w:line="240" w:lineRule="auto"/>
      </w:pPr>
      <w:r>
        <w:separator/>
      </w:r>
    </w:p>
  </w:endnote>
  <w:endnote w:type="continuationSeparator" w:id="0">
    <w:p w14:paraId="7B86A433" w14:textId="77777777" w:rsidR="00CD5A0F" w:rsidRDefault="00CD5A0F" w:rsidP="00CD5A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Montserrat"/>
    <w:charset w:val="00"/>
    <w:family w:val="auto"/>
    <w:pitch w:val="variable"/>
    <w:sig w:usb0="2000020F" w:usb1="00000003" w:usb2="00000000" w:usb3="00000000" w:csb0="00000197"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41434C" w14:textId="77777777" w:rsidR="00CD5A0F" w:rsidRDefault="00CD5A0F" w:rsidP="00CD5AF3">
      <w:pPr>
        <w:spacing w:after="0" w:line="240" w:lineRule="auto"/>
      </w:pPr>
      <w:r>
        <w:separator/>
      </w:r>
    </w:p>
  </w:footnote>
  <w:footnote w:type="continuationSeparator" w:id="0">
    <w:p w14:paraId="0408C6FE" w14:textId="77777777" w:rsidR="00CD5A0F" w:rsidRDefault="00CD5A0F" w:rsidP="00CD5A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A80D3" w14:textId="644CD460" w:rsidR="00CD5AF3" w:rsidRDefault="00CD5AF3" w:rsidP="00CD5AF3">
    <w:pPr>
      <w:pStyle w:val="Header"/>
      <w:jc w:val="center"/>
    </w:pPr>
    <w:r>
      <w:rPr>
        <w:rFonts w:ascii="Californian FB" w:hAnsi="Californian FB" w:cs="Arial"/>
        <w:noProof/>
        <w:color w:val="5E5E5E"/>
        <w:sz w:val="28"/>
        <w:szCs w:val="28"/>
        <w:shd w:val="clear" w:color="auto" w:fill="FFFFFF"/>
      </w:rPr>
      <w:drawing>
        <wp:inline distT="0" distB="0" distL="0" distR="0" wp14:anchorId="727C4642" wp14:editId="24A03496">
          <wp:extent cx="1322705" cy="914400"/>
          <wp:effectExtent l="0" t="0" r="0" b="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9144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12A73"/>
    <w:multiLevelType w:val="multilevel"/>
    <w:tmpl w:val="87BE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AD7D1A"/>
    <w:multiLevelType w:val="multilevel"/>
    <w:tmpl w:val="25A4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4DD200D"/>
    <w:multiLevelType w:val="multilevel"/>
    <w:tmpl w:val="910AB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7379239">
    <w:abstractNumId w:val="2"/>
  </w:num>
  <w:num w:numId="2" w16cid:durableId="526527946">
    <w:abstractNumId w:val="0"/>
  </w:num>
  <w:num w:numId="3" w16cid:durableId="14950324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AF3"/>
    <w:rsid w:val="00092065"/>
    <w:rsid w:val="00134C8F"/>
    <w:rsid w:val="00374BA9"/>
    <w:rsid w:val="00506C78"/>
    <w:rsid w:val="005A0D21"/>
    <w:rsid w:val="00663349"/>
    <w:rsid w:val="008236C4"/>
    <w:rsid w:val="009B1350"/>
    <w:rsid w:val="00B53A68"/>
    <w:rsid w:val="00BE6A8C"/>
    <w:rsid w:val="00BF433C"/>
    <w:rsid w:val="00CD5A0F"/>
    <w:rsid w:val="00CD5AF3"/>
    <w:rsid w:val="00E51035"/>
    <w:rsid w:val="00F06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00FC05"/>
  <w15:chartTrackingRefBased/>
  <w15:docId w15:val="{7011FED5-B5CC-46E4-ADC4-18EFFD488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A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5AF3"/>
  </w:style>
  <w:style w:type="paragraph" w:styleId="Footer">
    <w:name w:val="footer"/>
    <w:basedOn w:val="Normal"/>
    <w:link w:val="FooterChar"/>
    <w:uiPriority w:val="99"/>
    <w:unhideWhenUsed/>
    <w:rsid w:val="00CD5A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5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1353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Rodriguez</dc:creator>
  <cp:keywords/>
  <dc:description/>
  <cp:lastModifiedBy>Jeremy McKelvain</cp:lastModifiedBy>
  <cp:revision>2</cp:revision>
  <cp:lastPrinted>2022-08-02T20:33:00Z</cp:lastPrinted>
  <dcterms:created xsi:type="dcterms:W3CDTF">2024-06-18T15:21:00Z</dcterms:created>
  <dcterms:modified xsi:type="dcterms:W3CDTF">2024-06-18T15:21:00Z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8dc46703710d7085c11a0df3e3b723e9f7a5793b49f32b3655c70a36778bebf1</vt:lpwstr>
  </property>
</Properties>
</file>